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D813" w14:textId="4A844D89" w:rsidR="009E3C4C" w:rsidRPr="00614789" w:rsidRDefault="009E66DB">
      <w:pPr>
        <w:pStyle w:val="Heading1"/>
        <w:rPr>
          <w:sz w:val="28"/>
          <w:szCs w:val="28"/>
          <w:lang w:val="fi-FI"/>
        </w:rPr>
      </w:pPr>
      <w:bookmarkStart w:id="0" w:name="zLetterSubject"/>
      <w:bookmarkEnd w:id="0"/>
      <w:r w:rsidRPr="00614789">
        <w:rPr>
          <w:sz w:val="28"/>
          <w:szCs w:val="28"/>
          <w:lang w:val="fi-FI"/>
        </w:rPr>
        <w:t xml:space="preserve">Kutsu </w:t>
      </w:r>
      <w:r w:rsidR="009E3C4C" w:rsidRPr="00614789">
        <w:rPr>
          <w:sz w:val="28"/>
          <w:szCs w:val="28"/>
          <w:lang w:val="fi-FI"/>
        </w:rPr>
        <w:t xml:space="preserve">HOLJUTAI RY:N </w:t>
      </w:r>
      <w:r w:rsidR="00244244" w:rsidRPr="00614789">
        <w:rPr>
          <w:sz w:val="28"/>
          <w:szCs w:val="28"/>
          <w:lang w:val="fi-FI"/>
        </w:rPr>
        <w:t xml:space="preserve">SÄÄNTÖMÄÄRÄISEEN </w:t>
      </w:r>
      <w:r w:rsidR="009E3C4C" w:rsidRPr="00614789">
        <w:rPr>
          <w:sz w:val="28"/>
          <w:szCs w:val="28"/>
          <w:lang w:val="fi-FI"/>
        </w:rPr>
        <w:t>SYYSKOKOU</w:t>
      </w:r>
      <w:r w:rsidR="00244244" w:rsidRPr="00614789">
        <w:rPr>
          <w:sz w:val="28"/>
          <w:szCs w:val="28"/>
          <w:lang w:val="fi-FI"/>
        </w:rPr>
        <w:t>KSEEN</w:t>
      </w:r>
    </w:p>
    <w:p w14:paraId="6EC2F1B8" w14:textId="3D9AB9C0" w:rsidR="006829E1" w:rsidRPr="00244244" w:rsidRDefault="006829E1" w:rsidP="006829E1">
      <w:pPr>
        <w:rPr>
          <w:szCs w:val="24"/>
          <w:lang w:val="fi-FI"/>
        </w:rPr>
      </w:pPr>
      <w:bookmarkStart w:id="1" w:name="zTextStart"/>
      <w:bookmarkEnd w:id="1"/>
      <w:r w:rsidRPr="00244244">
        <w:rPr>
          <w:szCs w:val="24"/>
          <w:lang w:val="fi-FI"/>
        </w:rPr>
        <w:t>Aika:</w:t>
      </w:r>
      <w:r w:rsidRPr="00244244">
        <w:rPr>
          <w:szCs w:val="24"/>
          <w:lang w:val="fi-FI"/>
        </w:rPr>
        <w:tab/>
      </w:r>
      <w:r w:rsidR="007B4379" w:rsidRPr="00244244">
        <w:rPr>
          <w:szCs w:val="24"/>
          <w:lang w:val="fi-FI"/>
        </w:rPr>
        <w:t>perjantaina</w:t>
      </w:r>
      <w:r w:rsidRPr="00244244">
        <w:rPr>
          <w:szCs w:val="24"/>
          <w:lang w:val="fi-FI"/>
        </w:rPr>
        <w:t xml:space="preserve"> </w:t>
      </w:r>
      <w:r w:rsidR="00197635" w:rsidRPr="00244244">
        <w:rPr>
          <w:szCs w:val="24"/>
          <w:lang w:val="fi-FI"/>
        </w:rPr>
        <w:t>2</w:t>
      </w:r>
      <w:r w:rsidR="007B4379" w:rsidRPr="00244244">
        <w:rPr>
          <w:szCs w:val="24"/>
          <w:lang w:val="fi-FI"/>
        </w:rPr>
        <w:t>5</w:t>
      </w:r>
      <w:r w:rsidRPr="00244244">
        <w:rPr>
          <w:szCs w:val="24"/>
          <w:lang w:val="fi-FI"/>
        </w:rPr>
        <w:t>.</w:t>
      </w:r>
      <w:r w:rsidR="00197635" w:rsidRPr="00244244">
        <w:rPr>
          <w:szCs w:val="24"/>
          <w:lang w:val="fi-FI"/>
        </w:rPr>
        <w:t>1</w:t>
      </w:r>
      <w:r w:rsidR="007B4379" w:rsidRPr="00244244">
        <w:rPr>
          <w:szCs w:val="24"/>
          <w:lang w:val="fi-FI"/>
        </w:rPr>
        <w:t>1</w:t>
      </w:r>
      <w:r w:rsidRPr="00244244">
        <w:rPr>
          <w:szCs w:val="24"/>
          <w:lang w:val="fi-FI"/>
        </w:rPr>
        <w:t>.20</w:t>
      </w:r>
      <w:r w:rsidR="005B37B4" w:rsidRPr="00244244">
        <w:rPr>
          <w:szCs w:val="24"/>
          <w:lang w:val="fi-FI"/>
        </w:rPr>
        <w:t>2</w:t>
      </w:r>
      <w:r w:rsidR="007B4379" w:rsidRPr="00244244">
        <w:rPr>
          <w:szCs w:val="24"/>
          <w:lang w:val="fi-FI"/>
        </w:rPr>
        <w:t>2</w:t>
      </w:r>
      <w:r w:rsidRPr="00244244">
        <w:rPr>
          <w:szCs w:val="24"/>
          <w:lang w:val="fi-FI"/>
        </w:rPr>
        <w:t xml:space="preserve"> klo 1</w:t>
      </w:r>
      <w:r w:rsidR="0027699C" w:rsidRPr="00244244">
        <w:rPr>
          <w:szCs w:val="24"/>
          <w:lang w:val="fi-FI"/>
        </w:rPr>
        <w:t>8</w:t>
      </w:r>
      <w:r w:rsidR="00197635" w:rsidRPr="00244244">
        <w:rPr>
          <w:szCs w:val="24"/>
          <w:lang w:val="fi-FI"/>
        </w:rPr>
        <w:t>:00</w:t>
      </w:r>
    </w:p>
    <w:p w14:paraId="47C00F1D" w14:textId="59C0DAB7" w:rsidR="006829E1" w:rsidRPr="00244244" w:rsidRDefault="006829E1" w:rsidP="006829E1">
      <w:pPr>
        <w:ind w:firstLine="1304"/>
        <w:rPr>
          <w:szCs w:val="24"/>
          <w:lang w:val="fi-FI"/>
        </w:rPr>
      </w:pPr>
      <w:r w:rsidRPr="00244244">
        <w:rPr>
          <w:szCs w:val="24"/>
          <w:lang w:val="fi-FI"/>
        </w:rPr>
        <w:t xml:space="preserve">Paikka: </w:t>
      </w:r>
      <w:bookmarkStart w:id="2" w:name="_Hlk118835352"/>
      <w:r w:rsidR="00BF3E57">
        <w:rPr>
          <w:szCs w:val="24"/>
          <w:lang w:val="fi-FI"/>
        </w:rPr>
        <w:t xml:space="preserve">Matkakeidas, </w:t>
      </w:r>
      <w:r w:rsidR="00BF3E57" w:rsidRPr="00BF3E57">
        <w:rPr>
          <w:szCs w:val="24"/>
          <w:lang w:val="fi-FI"/>
        </w:rPr>
        <w:t>Hopeakalliontie 2, 15880 Hollola</w:t>
      </w:r>
      <w:bookmarkEnd w:id="2"/>
    </w:p>
    <w:p w14:paraId="2E10A6E0" w14:textId="77777777" w:rsidR="009E3C4C" w:rsidRPr="00244244" w:rsidRDefault="009E3C4C">
      <w:pPr>
        <w:pStyle w:val="Indent2"/>
        <w:ind w:left="0"/>
        <w:rPr>
          <w:szCs w:val="24"/>
          <w:lang w:val="fi-FI"/>
        </w:rPr>
      </w:pPr>
    </w:p>
    <w:p w14:paraId="4FDEA2F6" w14:textId="4BCA5957" w:rsidR="009E3C4C" w:rsidRPr="00244244" w:rsidRDefault="009E3C4C">
      <w:pPr>
        <w:pStyle w:val="Indent2"/>
        <w:ind w:left="0"/>
        <w:rPr>
          <w:szCs w:val="24"/>
          <w:lang w:val="fi-FI"/>
        </w:rPr>
      </w:pPr>
    </w:p>
    <w:p w14:paraId="2CD23B71" w14:textId="1717715E" w:rsidR="00244244" w:rsidRPr="00244244" w:rsidRDefault="00244244">
      <w:pPr>
        <w:pStyle w:val="Indent2"/>
        <w:ind w:left="0"/>
        <w:rPr>
          <w:b/>
          <w:bCs/>
          <w:szCs w:val="24"/>
          <w:lang w:val="fi-FI"/>
        </w:rPr>
      </w:pPr>
      <w:r w:rsidRPr="00244244">
        <w:rPr>
          <w:b/>
          <w:bCs/>
          <w:szCs w:val="24"/>
          <w:lang w:val="fi-FI"/>
        </w:rPr>
        <w:t xml:space="preserve">Kokouksessa käsitellään sääntömääräiset </w:t>
      </w:r>
      <w:r w:rsidR="009722D8">
        <w:rPr>
          <w:b/>
          <w:bCs/>
          <w:szCs w:val="24"/>
          <w:lang w:val="fi-FI"/>
        </w:rPr>
        <w:t xml:space="preserve">pykälän 12 mukaiset syyskokous </w:t>
      </w:r>
      <w:r w:rsidRPr="00244244">
        <w:rPr>
          <w:b/>
          <w:bCs/>
          <w:szCs w:val="24"/>
          <w:lang w:val="fi-FI"/>
        </w:rPr>
        <w:t>asiat</w:t>
      </w:r>
      <w:r w:rsidR="009722D8">
        <w:rPr>
          <w:b/>
          <w:bCs/>
          <w:szCs w:val="24"/>
          <w:lang w:val="fi-FI"/>
        </w:rPr>
        <w:t>.</w:t>
      </w:r>
    </w:p>
    <w:p w14:paraId="4C9D9402" w14:textId="77777777" w:rsidR="00244244" w:rsidRPr="00244244" w:rsidRDefault="00244244">
      <w:pPr>
        <w:pStyle w:val="Indent2"/>
        <w:ind w:left="0"/>
        <w:rPr>
          <w:szCs w:val="24"/>
          <w:lang w:val="fi-FI"/>
        </w:rPr>
      </w:pPr>
    </w:p>
    <w:p w14:paraId="3EE524BD" w14:textId="0452305D" w:rsidR="009722D8" w:rsidRDefault="009E3C4C" w:rsidP="009722D8">
      <w:pPr>
        <w:pStyle w:val="Indent2"/>
        <w:ind w:left="567" w:hanging="567"/>
        <w:rPr>
          <w:color w:val="0070C0"/>
          <w:szCs w:val="24"/>
          <w:lang w:val="fi-FI"/>
        </w:rPr>
      </w:pPr>
      <w:r w:rsidRPr="00244244">
        <w:rPr>
          <w:szCs w:val="24"/>
          <w:lang w:val="fi-FI"/>
        </w:rPr>
        <w:t xml:space="preserve"> </w:t>
      </w:r>
      <w:r w:rsidR="00607517" w:rsidRPr="00244244">
        <w:rPr>
          <w:szCs w:val="24"/>
          <w:lang w:val="fi-FI"/>
        </w:rPr>
        <w:tab/>
      </w:r>
    </w:p>
    <w:p w14:paraId="01BC4508" w14:textId="2C52B3CA" w:rsidR="009E3C4C" w:rsidRPr="00072666" w:rsidRDefault="009722D8" w:rsidP="009722D8">
      <w:pPr>
        <w:pStyle w:val="Indent2"/>
        <w:ind w:left="567"/>
        <w:rPr>
          <w:b/>
          <w:bCs/>
          <w:szCs w:val="24"/>
          <w:lang w:val="fi-FI"/>
        </w:rPr>
      </w:pPr>
      <w:r w:rsidRPr="00072666">
        <w:rPr>
          <w:b/>
          <w:bCs/>
          <w:szCs w:val="24"/>
          <w:lang w:val="fi-FI"/>
        </w:rPr>
        <w:t xml:space="preserve">Ylimääräisenä asiana </w:t>
      </w:r>
      <w:r w:rsidR="00072666" w:rsidRPr="00072666">
        <w:rPr>
          <w:b/>
          <w:bCs/>
          <w:szCs w:val="24"/>
          <w:lang w:val="fi-FI"/>
        </w:rPr>
        <w:t xml:space="preserve">kohdassa 7 </w:t>
      </w:r>
      <w:r w:rsidRPr="00072666">
        <w:rPr>
          <w:b/>
          <w:bCs/>
          <w:szCs w:val="24"/>
          <w:lang w:val="fi-FI"/>
        </w:rPr>
        <w:t xml:space="preserve">käsitellään </w:t>
      </w:r>
      <w:r w:rsidR="009E66DB" w:rsidRPr="00072666">
        <w:rPr>
          <w:b/>
          <w:bCs/>
          <w:szCs w:val="24"/>
          <w:lang w:val="fi-FI"/>
        </w:rPr>
        <w:t>hallituksen esitys sääntömuutoksesta</w:t>
      </w:r>
      <w:r w:rsidR="009E3C4C" w:rsidRPr="00072666">
        <w:rPr>
          <w:b/>
          <w:bCs/>
          <w:szCs w:val="24"/>
          <w:lang w:val="fi-FI"/>
        </w:rPr>
        <w:t>.</w:t>
      </w:r>
    </w:p>
    <w:p w14:paraId="5A0C29C1" w14:textId="1FAAB0E0" w:rsidR="00244244" w:rsidRPr="00244244" w:rsidRDefault="00244244" w:rsidP="00244244">
      <w:pPr>
        <w:pStyle w:val="Indent2"/>
        <w:ind w:left="0"/>
        <w:rPr>
          <w:szCs w:val="24"/>
          <w:lang w:val="fi-FI"/>
        </w:rPr>
      </w:pPr>
    </w:p>
    <w:p w14:paraId="72503A18" w14:textId="680F7FC8" w:rsidR="00244244" w:rsidRDefault="00244244" w:rsidP="00244244">
      <w:pPr>
        <w:pStyle w:val="Indent2"/>
        <w:ind w:left="567"/>
        <w:rPr>
          <w:szCs w:val="24"/>
          <w:lang w:val="fi-FI"/>
        </w:rPr>
      </w:pPr>
      <w:r w:rsidRPr="00244244">
        <w:rPr>
          <w:szCs w:val="24"/>
          <w:lang w:val="fi-FI"/>
        </w:rPr>
        <w:t>Hallitus esittää sääntömuutosta</w:t>
      </w:r>
      <w:r>
        <w:rPr>
          <w:szCs w:val="24"/>
          <w:lang w:val="fi-FI"/>
        </w:rPr>
        <w:t xml:space="preserve"> kahteen </w:t>
      </w:r>
      <w:r w:rsidR="009E66DB">
        <w:rPr>
          <w:szCs w:val="24"/>
          <w:lang w:val="fi-FI"/>
        </w:rPr>
        <w:t xml:space="preserve">sääntöjen </w:t>
      </w:r>
      <w:r>
        <w:rPr>
          <w:szCs w:val="24"/>
          <w:lang w:val="fi-FI"/>
        </w:rPr>
        <w:t>kohtaan.</w:t>
      </w:r>
    </w:p>
    <w:p w14:paraId="353C6E2F" w14:textId="5EACABFA" w:rsidR="00197635" w:rsidRDefault="00197635" w:rsidP="00244244">
      <w:pPr>
        <w:pStyle w:val="Indent2"/>
        <w:ind w:left="567"/>
        <w:rPr>
          <w:szCs w:val="24"/>
          <w:lang w:val="fi-FI"/>
        </w:rPr>
      </w:pPr>
    </w:p>
    <w:p w14:paraId="214E8B9C" w14:textId="19F89DFE" w:rsidR="00244244" w:rsidRPr="007D381C" w:rsidRDefault="00244244" w:rsidP="00244244">
      <w:pPr>
        <w:pStyle w:val="Indent2"/>
        <w:ind w:left="567"/>
        <w:rPr>
          <w:b/>
          <w:bCs/>
          <w:szCs w:val="24"/>
          <w:lang w:val="fi-FI"/>
        </w:rPr>
      </w:pPr>
      <w:r w:rsidRPr="007D381C">
        <w:rPr>
          <w:b/>
          <w:bCs/>
          <w:szCs w:val="24"/>
          <w:lang w:val="fi-FI"/>
        </w:rPr>
        <w:t>Pykälän 1 kohta:</w:t>
      </w:r>
    </w:p>
    <w:p w14:paraId="71D1D344" w14:textId="3421BBBE" w:rsidR="00244244" w:rsidRPr="00072666" w:rsidRDefault="00244244" w:rsidP="00244244">
      <w:pPr>
        <w:pStyle w:val="Indent2"/>
        <w:ind w:left="567"/>
        <w:rPr>
          <w:i/>
          <w:iCs/>
          <w:szCs w:val="24"/>
          <w:lang w:val="fi-FI"/>
        </w:rPr>
      </w:pPr>
      <w:r w:rsidRPr="00072666">
        <w:rPr>
          <w:i/>
          <w:iCs/>
          <w:szCs w:val="24"/>
          <w:lang w:val="fi-FI"/>
        </w:rPr>
        <w:t>Seuran toiminta-alueena on Hollolan kunta.</w:t>
      </w:r>
    </w:p>
    <w:p w14:paraId="4B52934C" w14:textId="77777777" w:rsidR="009E66DB" w:rsidRDefault="009E66DB" w:rsidP="00244244">
      <w:pPr>
        <w:pStyle w:val="Indent2"/>
        <w:ind w:left="567"/>
        <w:rPr>
          <w:szCs w:val="24"/>
          <w:lang w:val="fi-FI"/>
        </w:rPr>
      </w:pPr>
    </w:p>
    <w:p w14:paraId="0D2C30EF" w14:textId="49FB5E04" w:rsidR="009E66DB" w:rsidRDefault="009E66DB" w:rsidP="00244244">
      <w:pPr>
        <w:pStyle w:val="Indent2"/>
        <w:ind w:left="567"/>
        <w:rPr>
          <w:szCs w:val="24"/>
          <w:lang w:val="fi-FI"/>
        </w:rPr>
      </w:pPr>
      <w:r>
        <w:rPr>
          <w:szCs w:val="24"/>
          <w:lang w:val="fi-FI"/>
        </w:rPr>
        <w:t>ehdotetaan muutettavaksi muotoon:</w:t>
      </w:r>
    </w:p>
    <w:p w14:paraId="54CF3082" w14:textId="77777777" w:rsidR="009E66DB" w:rsidRDefault="009E66DB" w:rsidP="00244244">
      <w:pPr>
        <w:pStyle w:val="Indent2"/>
        <w:ind w:left="567"/>
        <w:rPr>
          <w:i/>
          <w:iCs/>
          <w:szCs w:val="24"/>
          <w:lang w:val="fi-FI"/>
        </w:rPr>
      </w:pPr>
    </w:p>
    <w:p w14:paraId="27758E5F" w14:textId="39E9AE44" w:rsidR="009E66DB" w:rsidRPr="009E66DB" w:rsidRDefault="009E66DB" w:rsidP="00244244">
      <w:pPr>
        <w:pStyle w:val="Indent2"/>
        <w:ind w:left="567"/>
        <w:rPr>
          <w:b/>
          <w:bCs/>
          <w:i/>
          <w:iCs/>
          <w:szCs w:val="24"/>
          <w:lang w:val="fi-FI"/>
        </w:rPr>
      </w:pPr>
      <w:r w:rsidRPr="009E66DB">
        <w:rPr>
          <w:b/>
          <w:bCs/>
          <w:i/>
          <w:iCs/>
          <w:szCs w:val="24"/>
          <w:lang w:val="fi-FI"/>
        </w:rPr>
        <w:t>Seuran toiminta-alueena on Päijät-Häme.</w:t>
      </w:r>
    </w:p>
    <w:p w14:paraId="3835AA43" w14:textId="2B84C1D8" w:rsidR="009E66DB" w:rsidRDefault="009E66DB" w:rsidP="00244244">
      <w:pPr>
        <w:pStyle w:val="Indent2"/>
        <w:ind w:left="567"/>
        <w:rPr>
          <w:szCs w:val="24"/>
          <w:lang w:val="fi-FI"/>
        </w:rPr>
      </w:pPr>
    </w:p>
    <w:p w14:paraId="1F0D5469" w14:textId="77777777" w:rsidR="009E66DB" w:rsidRDefault="009E66DB" w:rsidP="00244244">
      <w:pPr>
        <w:pStyle w:val="Indent2"/>
        <w:ind w:left="567"/>
        <w:rPr>
          <w:szCs w:val="24"/>
          <w:lang w:val="fi-FI"/>
        </w:rPr>
      </w:pPr>
    </w:p>
    <w:p w14:paraId="6B910A88" w14:textId="7CFF254A" w:rsidR="009E66DB" w:rsidRPr="007D381C" w:rsidRDefault="009E66DB" w:rsidP="00244244">
      <w:pPr>
        <w:pStyle w:val="Indent2"/>
        <w:ind w:left="567"/>
        <w:rPr>
          <w:b/>
          <w:bCs/>
          <w:szCs w:val="24"/>
          <w:lang w:val="fi-FI"/>
        </w:rPr>
      </w:pPr>
      <w:r w:rsidRPr="007D381C">
        <w:rPr>
          <w:b/>
          <w:bCs/>
          <w:szCs w:val="24"/>
          <w:lang w:val="fi-FI"/>
        </w:rPr>
        <w:t xml:space="preserve">Pykälä 17: </w:t>
      </w:r>
    </w:p>
    <w:p w14:paraId="3B648969" w14:textId="1E5617D7" w:rsidR="009E66DB" w:rsidRPr="00072666" w:rsidRDefault="009E66DB" w:rsidP="00244244">
      <w:pPr>
        <w:pStyle w:val="Indent2"/>
        <w:ind w:left="567"/>
        <w:rPr>
          <w:i/>
          <w:iCs/>
          <w:szCs w:val="24"/>
          <w:lang w:val="fi-FI"/>
        </w:rPr>
      </w:pPr>
      <w:r w:rsidRPr="00072666">
        <w:rPr>
          <w:i/>
          <w:iCs/>
          <w:szCs w:val="24"/>
          <w:lang w:val="fi-FI"/>
        </w:rPr>
        <w:t>Seuran toiminta- ja tilivuosi alkaa 1.9. ja päättyy 31.8.</w:t>
      </w:r>
    </w:p>
    <w:p w14:paraId="03CA9666" w14:textId="77777777" w:rsidR="009E66DB" w:rsidRDefault="009E66DB" w:rsidP="009E66DB">
      <w:pPr>
        <w:pStyle w:val="Indent2"/>
        <w:ind w:left="567"/>
        <w:rPr>
          <w:szCs w:val="24"/>
          <w:lang w:val="fi-FI"/>
        </w:rPr>
      </w:pPr>
    </w:p>
    <w:p w14:paraId="3131198C" w14:textId="547ABDA7" w:rsidR="009E66DB" w:rsidRDefault="009E66DB" w:rsidP="009E66DB">
      <w:pPr>
        <w:pStyle w:val="Indent2"/>
        <w:ind w:left="567"/>
        <w:rPr>
          <w:szCs w:val="24"/>
          <w:lang w:val="fi-FI"/>
        </w:rPr>
      </w:pPr>
      <w:r>
        <w:rPr>
          <w:szCs w:val="24"/>
          <w:lang w:val="fi-FI"/>
        </w:rPr>
        <w:t>ehdotetaan muutettavaksi muotoon:</w:t>
      </w:r>
    </w:p>
    <w:p w14:paraId="10ACA324" w14:textId="77777777" w:rsidR="009E66DB" w:rsidRDefault="009E66DB" w:rsidP="009E66DB">
      <w:pPr>
        <w:pStyle w:val="Indent2"/>
        <w:ind w:left="567"/>
        <w:rPr>
          <w:i/>
          <w:iCs/>
          <w:szCs w:val="24"/>
          <w:lang w:val="fi-FI"/>
        </w:rPr>
      </w:pPr>
    </w:p>
    <w:p w14:paraId="23F50623" w14:textId="0DF87BA8" w:rsidR="009E66DB" w:rsidRPr="009E66DB" w:rsidRDefault="009E66DB" w:rsidP="009E66DB">
      <w:pPr>
        <w:pStyle w:val="Indent2"/>
        <w:ind w:left="567"/>
        <w:rPr>
          <w:b/>
          <w:bCs/>
          <w:i/>
          <w:iCs/>
          <w:szCs w:val="24"/>
          <w:lang w:val="fi-FI"/>
        </w:rPr>
      </w:pPr>
      <w:r w:rsidRPr="009E66DB">
        <w:rPr>
          <w:b/>
          <w:bCs/>
          <w:i/>
          <w:iCs/>
          <w:szCs w:val="24"/>
          <w:lang w:val="fi-FI"/>
        </w:rPr>
        <w:t>Seuran toiminta- ja tilivuosi alkaa 1.8. ja päättyy 31.7.</w:t>
      </w:r>
    </w:p>
    <w:p w14:paraId="71ABBFE7" w14:textId="64EDFDD2" w:rsidR="007D381C" w:rsidRDefault="007D381C" w:rsidP="00244244">
      <w:pPr>
        <w:pStyle w:val="Indent2"/>
        <w:ind w:left="567"/>
        <w:rPr>
          <w:szCs w:val="24"/>
          <w:lang w:val="fi-FI"/>
        </w:rPr>
      </w:pPr>
    </w:p>
    <w:p w14:paraId="192F59B4" w14:textId="77777777" w:rsidR="007D381C" w:rsidRDefault="007D381C" w:rsidP="00244244">
      <w:pPr>
        <w:pStyle w:val="Indent2"/>
        <w:ind w:left="567"/>
        <w:rPr>
          <w:szCs w:val="24"/>
          <w:lang w:val="fi-FI"/>
        </w:rPr>
      </w:pPr>
    </w:p>
    <w:p w14:paraId="6D5E71D5" w14:textId="54F5BA1F" w:rsidR="009D1130" w:rsidRDefault="007D381C" w:rsidP="00244244">
      <w:pPr>
        <w:pStyle w:val="Indent2"/>
        <w:ind w:left="567"/>
        <w:rPr>
          <w:szCs w:val="24"/>
          <w:lang w:val="fi-FI"/>
        </w:rPr>
      </w:pPr>
      <w:r>
        <w:rPr>
          <w:szCs w:val="24"/>
          <w:lang w:val="fi-FI"/>
        </w:rPr>
        <w:t>Muut säännöt pysyvät ennallaan.</w:t>
      </w:r>
    </w:p>
    <w:p w14:paraId="125875E5" w14:textId="085A7B64" w:rsidR="002E2FBD" w:rsidRDefault="009D1130" w:rsidP="00244244">
      <w:pPr>
        <w:pStyle w:val="Indent2"/>
        <w:ind w:left="567"/>
        <w:rPr>
          <w:szCs w:val="24"/>
          <w:lang w:val="fi-FI"/>
        </w:rPr>
      </w:pPr>
      <w:r>
        <w:rPr>
          <w:szCs w:val="24"/>
          <w:lang w:val="fi-FI"/>
        </w:rPr>
        <w:t>Jos kokous hyväksyy muutokset, ne otetaan käyttöön kuluvan toimintakauden aikana</w:t>
      </w:r>
      <w:r w:rsidR="00A1051D">
        <w:rPr>
          <w:szCs w:val="24"/>
          <w:lang w:val="fi-FI"/>
        </w:rPr>
        <w:t>.</w:t>
      </w:r>
      <w:r>
        <w:rPr>
          <w:szCs w:val="24"/>
          <w:lang w:val="fi-FI"/>
        </w:rPr>
        <w:t xml:space="preserve"> </w:t>
      </w:r>
      <w:r w:rsidR="00A1051D">
        <w:rPr>
          <w:szCs w:val="24"/>
          <w:lang w:val="fi-FI"/>
        </w:rPr>
        <w:t>Tällöin</w:t>
      </w:r>
      <w:r>
        <w:rPr>
          <w:szCs w:val="24"/>
          <w:lang w:val="fi-FI"/>
        </w:rPr>
        <w:t xml:space="preserve"> </w:t>
      </w:r>
      <w:r w:rsidR="005B23D2">
        <w:rPr>
          <w:szCs w:val="24"/>
          <w:lang w:val="fi-FI"/>
        </w:rPr>
        <w:t xml:space="preserve">seuran </w:t>
      </w:r>
      <w:r>
        <w:rPr>
          <w:szCs w:val="24"/>
          <w:lang w:val="fi-FI"/>
        </w:rPr>
        <w:t>alkanut tili- ja toimintakausi päättyy 31.7.2023.</w:t>
      </w:r>
    </w:p>
    <w:p w14:paraId="754632B2" w14:textId="77777777" w:rsidR="002E2FBD" w:rsidRDefault="002E2FBD" w:rsidP="00244244">
      <w:pPr>
        <w:pStyle w:val="Indent2"/>
        <w:ind w:left="567"/>
        <w:rPr>
          <w:szCs w:val="24"/>
          <w:lang w:val="fi-FI"/>
        </w:rPr>
      </w:pPr>
    </w:p>
    <w:p w14:paraId="7C37739C" w14:textId="3539A242" w:rsidR="00072666" w:rsidRDefault="00072666" w:rsidP="00244244">
      <w:pPr>
        <w:pStyle w:val="Indent2"/>
        <w:ind w:left="567"/>
        <w:rPr>
          <w:szCs w:val="24"/>
          <w:lang w:val="fi-FI"/>
        </w:rPr>
      </w:pPr>
    </w:p>
    <w:p w14:paraId="7F12914B" w14:textId="080281AC" w:rsidR="002E2FBD" w:rsidRPr="007D381C" w:rsidRDefault="002E2FBD" w:rsidP="00DF2DBE">
      <w:pPr>
        <w:pStyle w:val="Indent2"/>
        <w:ind w:left="0"/>
        <w:rPr>
          <w:b/>
          <w:bCs/>
          <w:sz w:val="28"/>
          <w:szCs w:val="28"/>
          <w:lang w:val="fi-FI"/>
        </w:rPr>
      </w:pPr>
      <w:proofErr w:type="spellStart"/>
      <w:r w:rsidRPr="007D381C">
        <w:rPr>
          <w:b/>
          <w:bCs/>
          <w:sz w:val="28"/>
          <w:szCs w:val="28"/>
          <w:lang w:val="fi-FI"/>
        </w:rPr>
        <w:t>Holjutai</w:t>
      </w:r>
      <w:proofErr w:type="spellEnd"/>
      <w:r w:rsidRPr="007D381C">
        <w:rPr>
          <w:b/>
          <w:bCs/>
          <w:sz w:val="28"/>
          <w:szCs w:val="28"/>
          <w:lang w:val="fi-FI"/>
        </w:rPr>
        <w:t xml:space="preserve"> </w:t>
      </w:r>
      <w:proofErr w:type="spellStart"/>
      <w:r w:rsidRPr="007D381C">
        <w:rPr>
          <w:b/>
          <w:bCs/>
          <w:sz w:val="28"/>
          <w:szCs w:val="28"/>
          <w:lang w:val="fi-FI"/>
        </w:rPr>
        <w:t>r.y.:n</w:t>
      </w:r>
      <w:proofErr w:type="spellEnd"/>
      <w:r w:rsidRPr="007D381C">
        <w:rPr>
          <w:b/>
          <w:bCs/>
          <w:sz w:val="28"/>
          <w:szCs w:val="28"/>
          <w:lang w:val="fi-FI"/>
        </w:rPr>
        <w:t xml:space="preserve"> jäsenet ovat tervetulleita kokoukseen</w:t>
      </w:r>
    </w:p>
    <w:p w14:paraId="4869AF01" w14:textId="196B9A19" w:rsidR="002E2FBD" w:rsidRDefault="002E2FBD" w:rsidP="00244244">
      <w:pPr>
        <w:pStyle w:val="Indent2"/>
        <w:ind w:left="567"/>
        <w:rPr>
          <w:szCs w:val="24"/>
          <w:lang w:val="fi-FI"/>
        </w:rPr>
      </w:pPr>
    </w:p>
    <w:p w14:paraId="500377AA" w14:textId="2020442E" w:rsidR="002E2FBD" w:rsidRDefault="002E2FBD" w:rsidP="00244244">
      <w:pPr>
        <w:pStyle w:val="Indent2"/>
        <w:ind w:left="567"/>
        <w:rPr>
          <w:szCs w:val="24"/>
          <w:lang w:val="fi-FI"/>
        </w:rPr>
      </w:pPr>
    </w:p>
    <w:p w14:paraId="10E46837" w14:textId="77777777" w:rsidR="002E2FBD" w:rsidRDefault="002E2FBD" w:rsidP="00244244">
      <w:pPr>
        <w:pStyle w:val="Indent2"/>
        <w:ind w:left="567"/>
        <w:rPr>
          <w:szCs w:val="24"/>
          <w:lang w:val="fi-FI"/>
        </w:rPr>
      </w:pPr>
    </w:p>
    <w:p w14:paraId="53908E45" w14:textId="4E189530" w:rsidR="002E2FBD" w:rsidRPr="00244244" w:rsidRDefault="002E2FBD" w:rsidP="00DF2DBE">
      <w:pPr>
        <w:pStyle w:val="Indent2"/>
        <w:ind w:left="0"/>
        <w:rPr>
          <w:szCs w:val="24"/>
          <w:lang w:val="fi-FI"/>
        </w:rPr>
      </w:pPr>
      <w:proofErr w:type="spellStart"/>
      <w:r>
        <w:rPr>
          <w:szCs w:val="24"/>
          <w:lang w:val="fi-FI"/>
        </w:rPr>
        <w:t>Holjutain</w:t>
      </w:r>
      <w:proofErr w:type="spellEnd"/>
      <w:r>
        <w:rPr>
          <w:szCs w:val="24"/>
          <w:lang w:val="fi-FI"/>
        </w:rPr>
        <w:t xml:space="preserve"> hallitus</w:t>
      </w:r>
    </w:p>
    <w:sectPr w:rsidR="002E2FBD" w:rsidRPr="00244244" w:rsidSect="00E4669F">
      <w:headerReference w:type="default" r:id="rId7"/>
      <w:footerReference w:type="default" r:id="rId8"/>
      <w:headerReference w:type="first" r:id="rId9"/>
      <w:pgSz w:w="11907" w:h="16840" w:code="9"/>
      <w:pgMar w:top="374" w:right="561" w:bottom="426" w:left="1140" w:header="680" w:footer="1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5072" w14:textId="77777777" w:rsidR="00053944" w:rsidRDefault="00053944">
      <w:r>
        <w:separator/>
      </w:r>
    </w:p>
  </w:endnote>
  <w:endnote w:type="continuationSeparator" w:id="0">
    <w:p w14:paraId="03C18876" w14:textId="77777777" w:rsidR="00053944" w:rsidRDefault="000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BF2F" w14:textId="028C0E33" w:rsidR="00965D57" w:rsidRDefault="00000000">
    <w:pPr>
      <w:pStyle w:val="Footer"/>
      <w:pBdr>
        <w:top w:val="single" w:sz="6" w:space="1" w:color="auto"/>
      </w:pBdr>
    </w:pPr>
    <w:fldSimple w:instr=" FILENAME  \* MERGEFORMAT ">
      <w:r w:rsidR="00BF3E57" w:rsidRPr="00BF3E57">
        <w:rPr>
          <w:noProof/>
          <w:sz w:val="16"/>
        </w:rPr>
        <w:t>Syyskokous 2022</w:t>
      </w:r>
      <w:r w:rsidR="00BF3E57">
        <w:rPr>
          <w:noProof/>
        </w:rPr>
        <w:t xml:space="preserve"> kokouskutsu.docx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EE3B" w14:textId="77777777" w:rsidR="00053944" w:rsidRDefault="00053944">
      <w:r>
        <w:separator/>
      </w:r>
    </w:p>
  </w:footnote>
  <w:footnote w:type="continuationSeparator" w:id="0">
    <w:p w14:paraId="77B539D7" w14:textId="77777777" w:rsidR="00053944" w:rsidRDefault="0005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1"/>
      <w:gridCol w:w="2552"/>
      <w:gridCol w:w="1328"/>
      <w:gridCol w:w="1328"/>
    </w:tblGrid>
    <w:tr w:rsidR="00965D57" w14:paraId="052959CC" w14:textId="77777777">
      <w:tc>
        <w:tcPr>
          <w:tcW w:w="5211" w:type="dxa"/>
        </w:tcPr>
        <w:p w14:paraId="09F386A8" w14:textId="77777777" w:rsidR="00965D57" w:rsidRDefault="00965D57">
          <w:r>
            <w:rPr>
              <w:noProof/>
              <w:lang w:val="fi-FI" w:eastAsia="fi-FI"/>
            </w:rPr>
            <w:drawing>
              <wp:inline distT="0" distB="0" distL="0" distR="0" wp14:anchorId="4EF3B25D" wp14:editId="760E7B6A">
                <wp:extent cx="2552065" cy="397510"/>
                <wp:effectExtent l="1905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06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5E818284" w14:textId="77777777" w:rsidR="00965D57" w:rsidRDefault="00965D57">
          <w:pPr>
            <w:rPr>
              <w:lang w:val="fi-FI"/>
            </w:rPr>
          </w:pPr>
          <w:r>
            <w:rPr>
              <w:lang w:val="fi-FI"/>
            </w:rPr>
            <w:t>PÖYTÄKIRJAN</w:t>
          </w:r>
        </w:p>
        <w:p w14:paraId="2978F798" w14:textId="77777777" w:rsidR="00965D57" w:rsidRDefault="00965D57">
          <w:pPr>
            <w:rPr>
              <w:lang w:val="fi-FI"/>
            </w:rPr>
          </w:pPr>
          <w:r>
            <w:rPr>
              <w:lang w:val="fi-FI"/>
            </w:rPr>
            <w:t>LIITE</w:t>
          </w:r>
        </w:p>
      </w:tc>
      <w:tc>
        <w:tcPr>
          <w:tcW w:w="1328" w:type="dxa"/>
        </w:tcPr>
        <w:p w14:paraId="20BF3C71" w14:textId="77777777" w:rsidR="00965D57" w:rsidRDefault="00965D57">
          <w:pPr>
            <w:rPr>
              <w:lang w:val="fi-FI"/>
            </w:rPr>
          </w:pPr>
        </w:p>
      </w:tc>
      <w:tc>
        <w:tcPr>
          <w:tcW w:w="1328" w:type="dxa"/>
        </w:tcPr>
        <w:p w14:paraId="637E73B2" w14:textId="77777777" w:rsidR="00965D57" w:rsidRDefault="00965D57">
          <w:pPr>
            <w:jc w:val="right"/>
            <w:rPr>
              <w:lang w:val="fi-FI"/>
            </w:rPr>
          </w:pPr>
          <w:r>
            <w:rPr>
              <w:lang w:val="fi-FI"/>
            </w:rPr>
            <w:t>1 (</w:t>
          </w:r>
          <w:fldSimple w:instr=" NUMPAGES  \* MERGEFORMAT ">
            <w:r w:rsidRPr="00861E98">
              <w:rPr>
                <w:noProof/>
                <w:lang w:val="fi-FI"/>
              </w:rPr>
              <w:t>1</w:t>
            </w:r>
          </w:fldSimple>
          <w:r>
            <w:rPr>
              <w:lang w:val="fi-FI"/>
            </w:rPr>
            <w:t>)</w:t>
          </w:r>
        </w:p>
      </w:tc>
    </w:tr>
    <w:tr w:rsidR="00965D57" w14:paraId="3CE57488" w14:textId="77777777">
      <w:tc>
        <w:tcPr>
          <w:tcW w:w="5211" w:type="dxa"/>
        </w:tcPr>
        <w:p w14:paraId="1E668A54" w14:textId="77777777" w:rsidR="00965D57" w:rsidRDefault="00965D57">
          <w:pPr>
            <w:rPr>
              <w:lang w:val="fi-FI"/>
            </w:rPr>
          </w:pPr>
        </w:p>
      </w:tc>
      <w:tc>
        <w:tcPr>
          <w:tcW w:w="2552" w:type="dxa"/>
        </w:tcPr>
        <w:p w14:paraId="5ED57A3A" w14:textId="77777777" w:rsidR="00965D57" w:rsidRDefault="00965D57">
          <w:pPr>
            <w:rPr>
              <w:lang w:val="fi-FI"/>
            </w:rPr>
          </w:pPr>
        </w:p>
      </w:tc>
      <w:tc>
        <w:tcPr>
          <w:tcW w:w="2656" w:type="dxa"/>
          <w:gridSpan w:val="2"/>
        </w:tcPr>
        <w:p w14:paraId="3EBEE860" w14:textId="77777777" w:rsidR="00965D57" w:rsidRDefault="00965D57">
          <w:pPr>
            <w:jc w:val="right"/>
            <w:rPr>
              <w:lang w:val="fi-FI"/>
            </w:rPr>
          </w:pPr>
        </w:p>
      </w:tc>
    </w:tr>
    <w:tr w:rsidR="00965D57" w14:paraId="32C59166" w14:textId="77777777">
      <w:tc>
        <w:tcPr>
          <w:tcW w:w="5211" w:type="dxa"/>
        </w:tcPr>
        <w:p w14:paraId="49B44E16" w14:textId="77777777" w:rsidR="00965D57" w:rsidRDefault="00965D57">
          <w:pPr>
            <w:rPr>
              <w:lang w:val="fi-FI"/>
            </w:rPr>
          </w:pPr>
          <w:r>
            <w:rPr>
              <w:lang w:val="fi-FI"/>
            </w:rPr>
            <w:t xml:space="preserve">Samu Laitinen/ </w:t>
          </w:r>
          <w:proofErr w:type="spellStart"/>
          <w:r>
            <w:rPr>
              <w:lang w:val="fi-FI"/>
            </w:rPr>
            <w:t>SLa</w:t>
          </w:r>
          <w:proofErr w:type="spellEnd"/>
        </w:p>
      </w:tc>
      <w:tc>
        <w:tcPr>
          <w:tcW w:w="2552" w:type="dxa"/>
        </w:tcPr>
        <w:p w14:paraId="2524832D" w14:textId="77777777" w:rsidR="00965D57" w:rsidRDefault="00965D57">
          <w:r>
            <w:t>28.3.2001</w:t>
          </w:r>
        </w:p>
      </w:tc>
      <w:tc>
        <w:tcPr>
          <w:tcW w:w="2656" w:type="dxa"/>
          <w:gridSpan w:val="2"/>
        </w:tcPr>
        <w:p w14:paraId="04C91F61" w14:textId="77777777" w:rsidR="00965D57" w:rsidRDefault="00965D57">
          <w:pPr>
            <w:jc w:val="right"/>
          </w:pPr>
        </w:p>
      </w:tc>
    </w:tr>
  </w:tbl>
  <w:p w14:paraId="6067C2A1" w14:textId="77777777" w:rsidR="00965D57" w:rsidRDefault="00965D57">
    <w:pPr>
      <w:pStyle w:val="Header"/>
    </w:pPr>
  </w:p>
  <w:p w14:paraId="07A28CC2" w14:textId="77777777" w:rsidR="00965D57" w:rsidRDefault="00965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1"/>
      <w:gridCol w:w="2552"/>
      <w:gridCol w:w="1328"/>
      <w:gridCol w:w="1328"/>
    </w:tblGrid>
    <w:tr w:rsidR="00965D57" w14:paraId="63BFB5A0" w14:textId="77777777" w:rsidTr="00E4669F">
      <w:tc>
        <w:tcPr>
          <w:tcW w:w="5211" w:type="dxa"/>
        </w:tcPr>
        <w:p w14:paraId="3E156C92" w14:textId="77777777" w:rsidR="00965D57" w:rsidRDefault="00965D57">
          <w:r>
            <w:rPr>
              <w:noProof/>
              <w:lang w:val="fi-FI" w:eastAsia="fi-FI"/>
            </w:rPr>
            <w:drawing>
              <wp:inline distT="0" distB="0" distL="0" distR="0" wp14:anchorId="24A18559" wp14:editId="63857A47">
                <wp:extent cx="2552065" cy="397510"/>
                <wp:effectExtent l="1905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06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bottom"/>
        </w:tcPr>
        <w:p w14:paraId="56F30291" w14:textId="4CFDE906" w:rsidR="00965D57" w:rsidRDefault="00965D57" w:rsidP="00E4669F"/>
      </w:tc>
      <w:tc>
        <w:tcPr>
          <w:tcW w:w="1328" w:type="dxa"/>
        </w:tcPr>
        <w:p w14:paraId="43B6533C" w14:textId="77777777" w:rsidR="00965D57" w:rsidRDefault="00965D57"/>
      </w:tc>
      <w:tc>
        <w:tcPr>
          <w:tcW w:w="1328" w:type="dxa"/>
        </w:tcPr>
        <w:p w14:paraId="44A4077A" w14:textId="77777777" w:rsidR="00965D57" w:rsidRDefault="00965D57">
          <w:pPr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965D57" w14:paraId="2D1B3CDE" w14:textId="77777777">
      <w:tc>
        <w:tcPr>
          <w:tcW w:w="5211" w:type="dxa"/>
        </w:tcPr>
        <w:p w14:paraId="4CA7A0F4" w14:textId="77777777" w:rsidR="00965D57" w:rsidRDefault="00965D57">
          <w:pPr>
            <w:rPr>
              <w:lang w:val="fi-FI"/>
            </w:rPr>
          </w:pPr>
        </w:p>
      </w:tc>
      <w:tc>
        <w:tcPr>
          <w:tcW w:w="2552" w:type="dxa"/>
        </w:tcPr>
        <w:p w14:paraId="55D684B6" w14:textId="77777777" w:rsidR="00965D57" w:rsidRDefault="00965D57" w:rsidP="007130F0"/>
      </w:tc>
      <w:tc>
        <w:tcPr>
          <w:tcW w:w="2656" w:type="dxa"/>
          <w:gridSpan w:val="2"/>
        </w:tcPr>
        <w:p w14:paraId="21AE0C51" w14:textId="77777777" w:rsidR="00965D57" w:rsidRDefault="00965D57">
          <w:pPr>
            <w:jc w:val="right"/>
          </w:pPr>
        </w:p>
      </w:tc>
    </w:tr>
  </w:tbl>
  <w:p w14:paraId="08FAE865" w14:textId="77777777" w:rsidR="00965D57" w:rsidRDefault="00965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2F"/>
    <w:rsid w:val="00006557"/>
    <w:rsid w:val="00007E3F"/>
    <w:rsid w:val="00034BD0"/>
    <w:rsid w:val="00053944"/>
    <w:rsid w:val="00072666"/>
    <w:rsid w:val="0008336D"/>
    <w:rsid w:val="00086FF6"/>
    <w:rsid w:val="000D1A5E"/>
    <w:rsid w:val="000E2366"/>
    <w:rsid w:val="00103A67"/>
    <w:rsid w:val="00110728"/>
    <w:rsid w:val="00145866"/>
    <w:rsid w:val="001774C5"/>
    <w:rsid w:val="0018758C"/>
    <w:rsid w:val="00196578"/>
    <w:rsid w:val="00197635"/>
    <w:rsid w:val="001A545B"/>
    <w:rsid w:val="001C13FF"/>
    <w:rsid w:val="001C32EC"/>
    <w:rsid w:val="001E3FF8"/>
    <w:rsid w:val="001E702F"/>
    <w:rsid w:val="002229C0"/>
    <w:rsid w:val="00244244"/>
    <w:rsid w:val="00245B51"/>
    <w:rsid w:val="002613DC"/>
    <w:rsid w:val="00266B23"/>
    <w:rsid w:val="0027699C"/>
    <w:rsid w:val="002E2FBD"/>
    <w:rsid w:val="002F478B"/>
    <w:rsid w:val="002F7172"/>
    <w:rsid w:val="00332236"/>
    <w:rsid w:val="00335306"/>
    <w:rsid w:val="00335F00"/>
    <w:rsid w:val="003A2FC4"/>
    <w:rsid w:val="003B5A4E"/>
    <w:rsid w:val="003C5D47"/>
    <w:rsid w:val="0044006E"/>
    <w:rsid w:val="00445830"/>
    <w:rsid w:val="00467BB8"/>
    <w:rsid w:val="00481A06"/>
    <w:rsid w:val="004A3A21"/>
    <w:rsid w:val="004A6296"/>
    <w:rsid w:val="004B16BD"/>
    <w:rsid w:val="004D43E8"/>
    <w:rsid w:val="005478F4"/>
    <w:rsid w:val="00557B75"/>
    <w:rsid w:val="00593710"/>
    <w:rsid w:val="005943FC"/>
    <w:rsid w:val="005B23D2"/>
    <w:rsid w:val="005B37B4"/>
    <w:rsid w:val="005E77D4"/>
    <w:rsid w:val="005F1FBA"/>
    <w:rsid w:val="00607517"/>
    <w:rsid w:val="00612AC9"/>
    <w:rsid w:val="00614789"/>
    <w:rsid w:val="00622ABE"/>
    <w:rsid w:val="006829E1"/>
    <w:rsid w:val="006A0414"/>
    <w:rsid w:val="006D6EA6"/>
    <w:rsid w:val="007130F0"/>
    <w:rsid w:val="00716767"/>
    <w:rsid w:val="00727314"/>
    <w:rsid w:val="00732E48"/>
    <w:rsid w:val="00745E98"/>
    <w:rsid w:val="0075749A"/>
    <w:rsid w:val="007A5EEC"/>
    <w:rsid w:val="007B4379"/>
    <w:rsid w:val="007D381C"/>
    <w:rsid w:val="007F50E3"/>
    <w:rsid w:val="00830489"/>
    <w:rsid w:val="00851C67"/>
    <w:rsid w:val="00861E98"/>
    <w:rsid w:val="008919BF"/>
    <w:rsid w:val="008B2B99"/>
    <w:rsid w:val="008C4218"/>
    <w:rsid w:val="00905FCD"/>
    <w:rsid w:val="00917728"/>
    <w:rsid w:val="00936C31"/>
    <w:rsid w:val="009536CF"/>
    <w:rsid w:val="009617A1"/>
    <w:rsid w:val="00965D57"/>
    <w:rsid w:val="009722D8"/>
    <w:rsid w:val="0099356A"/>
    <w:rsid w:val="009B7006"/>
    <w:rsid w:val="009C110A"/>
    <w:rsid w:val="009D1130"/>
    <w:rsid w:val="009D46E4"/>
    <w:rsid w:val="009E1088"/>
    <w:rsid w:val="009E3C4C"/>
    <w:rsid w:val="009E53B9"/>
    <w:rsid w:val="009E66DB"/>
    <w:rsid w:val="00A1051D"/>
    <w:rsid w:val="00A431BA"/>
    <w:rsid w:val="00AC6DC1"/>
    <w:rsid w:val="00B05144"/>
    <w:rsid w:val="00B25DE1"/>
    <w:rsid w:val="00B3217A"/>
    <w:rsid w:val="00B62D93"/>
    <w:rsid w:val="00B81633"/>
    <w:rsid w:val="00B84C88"/>
    <w:rsid w:val="00B9239A"/>
    <w:rsid w:val="00BF017F"/>
    <w:rsid w:val="00BF3E57"/>
    <w:rsid w:val="00C2693A"/>
    <w:rsid w:val="00C66227"/>
    <w:rsid w:val="00C75B75"/>
    <w:rsid w:val="00C923FC"/>
    <w:rsid w:val="00C93F2A"/>
    <w:rsid w:val="00CB0342"/>
    <w:rsid w:val="00CB2A2F"/>
    <w:rsid w:val="00CE63A6"/>
    <w:rsid w:val="00CF600B"/>
    <w:rsid w:val="00D050D0"/>
    <w:rsid w:val="00D1080F"/>
    <w:rsid w:val="00D303B7"/>
    <w:rsid w:val="00D40AB5"/>
    <w:rsid w:val="00DC4547"/>
    <w:rsid w:val="00DF2DBE"/>
    <w:rsid w:val="00E03D6E"/>
    <w:rsid w:val="00E045F9"/>
    <w:rsid w:val="00E353F0"/>
    <w:rsid w:val="00E4669F"/>
    <w:rsid w:val="00E8098B"/>
    <w:rsid w:val="00E81FAD"/>
    <w:rsid w:val="00EC1B99"/>
    <w:rsid w:val="00F05112"/>
    <w:rsid w:val="00F1021A"/>
    <w:rsid w:val="00F135FC"/>
    <w:rsid w:val="00F32D9D"/>
    <w:rsid w:val="00F841CB"/>
    <w:rsid w:val="00F90096"/>
    <w:rsid w:val="00FA0389"/>
    <w:rsid w:val="00FD54A3"/>
    <w:rsid w:val="00FF146C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A667B"/>
  <w15:docId w15:val="{0B9832D4-A601-4DFE-8FE9-01049F0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8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9E1088"/>
    <w:pPr>
      <w:keepNext/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9E1088"/>
    <w:pPr>
      <w:keepNext/>
      <w:spacing w:after="240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9E1088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.Indent 1"/>
    <w:basedOn w:val="Normal"/>
    <w:rsid w:val="009E1088"/>
    <w:pPr>
      <w:ind w:left="1304"/>
    </w:pPr>
  </w:style>
  <w:style w:type="paragraph" w:customStyle="1" w:styleId="Indent2">
    <w:name w:val=".Indent 2"/>
    <w:basedOn w:val="Normal"/>
    <w:rsid w:val="009E1088"/>
    <w:pPr>
      <w:ind w:left="2608"/>
    </w:pPr>
  </w:style>
  <w:style w:type="paragraph" w:customStyle="1" w:styleId="Subtitle">
    <w:name w:val=".Subtitle"/>
    <w:basedOn w:val="Normal"/>
    <w:next w:val="Normal"/>
    <w:rsid w:val="009E1088"/>
    <w:pPr>
      <w:keepNext/>
      <w:spacing w:after="240"/>
    </w:pPr>
    <w:rPr>
      <w:i/>
    </w:rPr>
  </w:style>
  <w:style w:type="paragraph" w:customStyle="1" w:styleId="Subtitle1">
    <w:name w:val=".Subtitle 1"/>
    <w:basedOn w:val="Indent1"/>
    <w:next w:val="Indent1"/>
    <w:rsid w:val="009E1088"/>
    <w:pPr>
      <w:ind w:hanging="1304"/>
    </w:pPr>
  </w:style>
  <w:style w:type="paragraph" w:customStyle="1" w:styleId="Subtitle2">
    <w:name w:val=".Subtitle 2"/>
    <w:basedOn w:val="Indent2"/>
    <w:next w:val="Indent2"/>
    <w:rsid w:val="009E1088"/>
    <w:pPr>
      <w:ind w:hanging="2608"/>
    </w:pPr>
  </w:style>
  <w:style w:type="paragraph" w:styleId="Header">
    <w:name w:val="header"/>
    <w:basedOn w:val="Normal"/>
    <w:semiHidden/>
    <w:rsid w:val="009E10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E10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9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2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8502-BD76-4628-B421-9794874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HOLJUTAI ry:n syyskokous 2005</vt:lpstr>
      <vt:lpstr>HOLJUTAI ry:n syyskokous 2005</vt:lpstr>
    </vt:vector>
  </TitlesOfParts>
  <Company>Holjutai ry.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HOLJUTAI ry:n syyskokous 2005</dc:title>
  <dc:creator>Samu Laitinen</dc:creator>
  <cp:lastModifiedBy>Samu Laitinen</cp:lastModifiedBy>
  <cp:revision>14</cp:revision>
  <cp:lastPrinted>2022-11-08T19:29:00Z</cp:lastPrinted>
  <dcterms:created xsi:type="dcterms:W3CDTF">2022-11-04T17:12:00Z</dcterms:created>
  <dcterms:modified xsi:type="dcterms:W3CDTF">2022-11-08T19:47:00Z</dcterms:modified>
</cp:coreProperties>
</file>